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84016" w14:textId="364A529F" w:rsidR="006A552E" w:rsidRDefault="006A552E" w:rsidP="000264D3">
      <w:pPr>
        <w:pStyle w:val="Heading2"/>
        <w:tabs>
          <w:tab w:val="right" w:pos="9270"/>
        </w:tabs>
      </w:pPr>
      <w:r>
        <w:rPr>
          <w:u w:val="single"/>
        </w:rPr>
        <w:t>GENERAL ADMINISTRATION</w:t>
      </w:r>
      <w:r>
        <w:tab/>
      </w:r>
      <w:r w:rsidR="000264D3" w:rsidRPr="000264D3">
        <w:rPr>
          <w:u w:val="single"/>
        </w:rPr>
        <w:t>Regulation</w:t>
      </w:r>
      <w:r>
        <w:t xml:space="preserve"> 1432</w:t>
      </w:r>
    </w:p>
    <w:p w14:paraId="6CCF49A8" w14:textId="77777777" w:rsidR="006A552E" w:rsidRDefault="006A552E">
      <w:pPr>
        <w:rPr>
          <w:rFonts w:eastAsia="MS Mincho"/>
        </w:rPr>
      </w:pPr>
    </w:p>
    <w:p w14:paraId="67499EAD" w14:textId="77777777" w:rsidR="006A552E" w:rsidRDefault="006A552E">
      <w:pPr>
        <w:pStyle w:val="Heading1"/>
      </w:pPr>
      <w:r>
        <w:t>School/Community Relations</w:t>
      </w:r>
    </w:p>
    <w:p w14:paraId="0E593B60" w14:textId="77777777" w:rsidR="006A552E" w:rsidRDefault="006A552E">
      <w:pPr>
        <w:rPr>
          <w:rFonts w:eastAsia="MS Mincho"/>
        </w:rPr>
      </w:pPr>
    </w:p>
    <w:p w14:paraId="10479444" w14:textId="2279726F" w:rsidR="006A552E" w:rsidRDefault="006A552E">
      <w:pPr>
        <w:pStyle w:val="Heading1"/>
      </w:pPr>
      <w:r>
        <w:t>Prohibition Against Firearms and Weapons</w:t>
      </w:r>
      <w:r w:rsidR="00D527AE">
        <w:t>: School Protection Officers</w:t>
      </w:r>
    </w:p>
    <w:p w14:paraId="250FA5A2" w14:textId="77777777" w:rsidR="006A552E" w:rsidRDefault="006A552E">
      <w:pPr>
        <w:rPr>
          <w:rFonts w:eastAsia="MS Mincho"/>
        </w:rPr>
      </w:pPr>
    </w:p>
    <w:p w14:paraId="128B28D7" w14:textId="77777777" w:rsidR="000264D3" w:rsidRDefault="000264D3" w:rsidP="000264D3">
      <w:pPr>
        <w:jc w:val="both"/>
      </w:pPr>
    </w:p>
    <w:p w14:paraId="6279E345" w14:textId="5C50604C" w:rsidR="00D527AE" w:rsidRDefault="00D527AE" w:rsidP="000264D3">
      <w:pPr>
        <w:jc w:val="both"/>
      </w:pPr>
      <w:r w:rsidRPr="00D527AE">
        <w:t>The District will administer its School Protection Officer program in accordance with Policy 1432, applicable law, and Peace Officer Standards and Training Commission (</w:t>
      </w:r>
      <w:r>
        <w:t>“</w:t>
      </w:r>
      <w:r w:rsidRPr="00D527AE">
        <w:t>POST</w:t>
      </w:r>
      <w:r>
        <w:t>”</w:t>
      </w:r>
      <w:r w:rsidRPr="00D527AE">
        <w:t>) requirements. This Regulation establishes procedures for employee requests, verification and maintenance of qualifications, District records, and administration of School Protection Officer designations.</w:t>
      </w:r>
    </w:p>
    <w:p w14:paraId="4E195A57" w14:textId="77777777" w:rsidR="00D527AE" w:rsidRPr="00D527AE" w:rsidRDefault="00D527AE" w:rsidP="000264D3">
      <w:pPr>
        <w:jc w:val="both"/>
      </w:pPr>
    </w:p>
    <w:p w14:paraId="4CA423C2" w14:textId="7E58F310" w:rsidR="00D527AE" w:rsidRPr="000264D3" w:rsidRDefault="000264D3" w:rsidP="000264D3">
      <w:pPr>
        <w:pStyle w:val="Heading1"/>
        <w:jc w:val="both"/>
        <w:rPr>
          <w:u w:val="none"/>
        </w:rPr>
      </w:pPr>
      <w:r w:rsidRPr="000264D3">
        <w:rPr>
          <w:u w:val="none"/>
        </w:rPr>
        <w:t>Requests</w:t>
      </w:r>
      <w:r w:rsidR="00D527AE" w:rsidRPr="000264D3">
        <w:rPr>
          <w:u w:val="none"/>
        </w:rPr>
        <w:t xml:space="preserve"> and Qualifications</w:t>
      </w:r>
    </w:p>
    <w:p w14:paraId="4FFCB227" w14:textId="77777777" w:rsidR="00D527AE" w:rsidRPr="00D527AE" w:rsidRDefault="00D527AE" w:rsidP="000264D3">
      <w:pPr>
        <w:jc w:val="both"/>
        <w:rPr>
          <w:rFonts w:eastAsia="MS Mincho"/>
        </w:rPr>
      </w:pPr>
    </w:p>
    <w:p w14:paraId="2C4B527E" w14:textId="26843BF3" w:rsidR="00D527AE" w:rsidRPr="00D527AE" w:rsidRDefault="00D527AE" w:rsidP="000264D3">
      <w:pPr>
        <w:jc w:val="both"/>
        <w:rPr>
          <w:rFonts w:eastAsia="MS Mincho"/>
        </w:rPr>
      </w:pPr>
      <w:r w:rsidRPr="00D527AE">
        <w:rPr>
          <w:rFonts w:eastAsia="MS Mincho"/>
        </w:rPr>
        <w:t xml:space="preserve">An employee seeking designation as a school protection officer must submit a written request to the Superintendent and a certificate showing successful completion of a school protection officer training program approved by the Director of the Department of Public Safety and </w:t>
      </w:r>
      <w:r>
        <w:rPr>
          <w:rFonts w:eastAsia="MS Mincho"/>
        </w:rPr>
        <w:t xml:space="preserve">POST </w:t>
      </w:r>
      <w:r w:rsidRPr="00D527AE">
        <w:rPr>
          <w:rFonts w:eastAsia="MS Mincho"/>
        </w:rPr>
        <w:t xml:space="preserve"> requirements. An employee seeking authorization to carry a concealed firearm must also submit proof of a valid concealed carry endorsement or permit.</w:t>
      </w:r>
    </w:p>
    <w:p w14:paraId="60A87AD2" w14:textId="77777777" w:rsidR="00D527AE" w:rsidRPr="00D527AE" w:rsidRDefault="00D527AE" w:rsidP="000264D3">
      <w:pPr>
        <w:jc w:val="both"/>
        <w:rPr>
          <w:rFonts w:eastAsia="MS Mincho"/>
        </w:rPr>
      </w:pPr>
    </w:p>
    <w:p w14:paraId="3A7CBC55" w14:textId="77777777" w:rsidR="00D527AE" w:rsidRPr="00D527AE" w:rsidRDefault="00D527AE" w:rsidP="000264D3">
      <w:pPr>
        <w:jc w:val="both"/>
        <w:rPr>
          <w:rFonts w:eastAsia="MS Mincho"/>
        </w:rPr>
      </w:pPr>
      <w:r w:rsidRPr="00D527AE">
        <w:rPr>
          <w:rFonts w:eastAsia="MS Mincho"/>
        </w:rPr>
        <w:t>The Superintendent or designee will verify the required documentation before presenting the employee to the Board for designation.</w:t>
      </w:r>
    </w:p>
    <w:p w14:paraId="5E51CDE3" w14:textId="77777777" w:rsidR="00D527AE" w:rsidRPr="00D527AE" w:rsidRDefault="00D527AE" w:rsidP="000264D3">
      <w:pPr>
        <w:jc w:val="both"/>
        <w:rPr>
          <w:rFonts w:eastAsia="MS Mincho"/>
        </w:rPr>
      </w:pPr>
    </w:p>
    <w:p w14:paraId="03546279" w14:textId="77777777" w:rsidR="00D527AE" w:rsidRPr="000264D3" w:rsidRDefault="00D527AE" w:rsidP="000264D3">
      <w:pPr>
        <w:pStyle w:val="Heading1"/>
        <w:jc w:val="both"/>
        <w:rPr>
          <w:u w:val="none"/>
        </w:rPr>
      </w:pPr>
      <w:r w:rsidRPr="000264D3">
        <w:rPr>
          <w:u w:val="none"/>
        </w:rPr>
        <w:t>Designation and District Records</w:t>
      </w:r>
    </w:p>
    <w:p w14:paraId="575269BD" w14:textId="77777777" w:rsidR="00D527AE" w:rsidRPr="00D527AE" w:rsidRDefault="00D527AE" w:rsidP="000264D3">
      <w:pPr>
        <w:jc w:val="both"/>
        <w:rPr>
          <w:rFonts w:eastAsia="MS Mincho"/>
        </w:rPr>
      </w:pPr>
    </w:p>
    <w:p w14:paraId="0FAF50D5" w14:textId="77777777" w:rsidR="00D527AE" w:rsidRPr="00D527AE" w:rsidRDefault="00D527AE" w:rsidP="000264D3">
      <w:pPr>
        <w:jc w:val="both"/>
        <w:rPr>
          <w:rFonts w:eastAsia="MS Mincho"/>
        </w:rPr>
      </w:pPr>
      <w:r w:rsidRPr="00D527AE">
        <w:rPr>
          <w:rFonts w:eastAsia="MS Mincho"/>
        </w:rPr>
        <w:t>The Superintendent or designee will maintain documentation sufficient to establish each school protection officer's designation and qualifications.</w:t>
      </w:r>
    </w:p>
    <w:p w14:paraId="53BCA556" w14:textId="77777777" w:rsidR="00D527AE" w:rsidRPr="00D527AE" w:rsidRDefault="00D527AE" w:rsidP="000264D3">
      <w:pPr>
        <w:jc w:val="both"/>
        <w:rPr>
          <w:rFonts w:eastAsia="MS Mincho"/>
        </w:rPr>
      </w:pPr>
    </w:p>
    <w:p w14:paraId="071FC9A9" w14:textId="77777777" w:rsidR="00D527AE" w:rsidRPr="00D527AE" w:rsidRDefault="00D527AE" w:rsidP="000264D3">
      <w:pPr>
        <w:jc w:val="both"/>
        <w:rPr>
          <w:rFonts w:eastAsia="MS Mincho"/>
        </w:rPr>
      </w:pPr>
      <w:r w:rsidRPr="00D527AE">
        <w:rPr>
          <w:rFonts w:eastAsia="MS Mincho"/>
        </w:rPr>
        <w:t>Within 30 days after the Board designates an employee as a school protection officer, the District will notify the Director of the Department of Public Safety in writing. The notice will include:</w:t>
      </w:r>
    </w:p>
    <w:p w14:paraId="6987FDB5" w14:textId="77777777" w:rsidR="00D527AE" w:rsidRPr="00D527AE" w:rsidRDefault="00D527AE" w:rsidP="000264D3">
      <w:pPr>
        <w:jc w:val="both"/>
        <w:rPr>
          <w:rFonts w:eastAsia="MS Mincho"/>
        </w:rPr>
      </w:pPr>
    </w:p>
    <w:p w14:paraId="211CF421" w14:textId="77777777" w:rsidR="00D527AE" w:rsidRPr="00D527AE" w:rsidRDefault="00D527AE" w:rsidP="000264D3">
      <w:pPr>
        <w:pStyle w:val="ListParagraph"/>
        <w:numPr>
          <w:ilvl w:val="0"/>
          <w:numId w:val="3"/>
        </w:numPr>
        <w:jc w:val="both"/>
        <w:rPr>
          <w:rFonts w:eastAsia="MS Mincho"/>
        </w:rPr>
      </w:pPr>
      <w:r w:rsidRPr="00D527AE">
        <w:rPr>
          <w:rFonts w:eastAsia="MS Mincho"/>
        </w:rPr>
        <w:t>The officer's full name, date of birth, and address;</w:t>
      </w:r>
    </w:p>
    <w:p w14:paraId="6ECE54A0" w14:textId="77777777" w:rsidR="00D527AE" w:rsidRPr="00D527AE" w:rsidRDefault="00D527AE" w:rsidP="000264D3">
      <w:pPr>
        <w:pStyle w:val="ListParagraph"/>
        <w:numPr>
          <w:ilvl w:val="0"/>
          <w:numId w:val="3"/>
        </w:numPr>
        <w:jc w:val="both"/>
        <w:rPr>
          <w:rFonts w:eastAsia="MS Mincho"/>
        </w:rPr>
      </w:pPr>
      <w:r w:rsidRPr="00D527AE">
        <w:rPr>
          <w:rFonts w:eastAsia="MS Mincho"/>
        </w:rPr>
        <w:t>The District's name; and</w:t>
      </w:r>
    </w:p>
    <w:p w14:paraId="7C9178A1" w14:textId="77777777" w:rsidR="00D527AE" w:rsidRPr="00D527AE" w:rsidRDefault="00D527AE" w:rsidP="000264D3">
      <w:pPr>
        <w:pStyle w:val="ListParagraph"/>
        <w:numPr>
          <w:ilvl w:val="0"/>
          <w:numId w:val="3"/>
        </w:numPr>
        <w:jc w:val="both"/>
        <w:rPr>
          <w:rFonts w:eastAsia="MS Mincho"/>
        </w:rPr>
      </w:pPr>
      <w:r w:rsidRPr="00D527AE">
        <w:rPr>
          <w:rFonts w:eastAsia="MS Mincho"/>
        </w:rPr>
        <w:t>The date of designation.</w:t>
      </w:r>
    </w:p>
    <w:p w14:paraId="73CDB817" w14:textId="77777777" w:rsidR="00D527AE" w:rsidRPr="00D527AE" w:rsidRDefault="00D527AE" w:rsidP="000264D3">
      <w:pPr>
        <w:jc w:val="both"/>
        <w:rPr>
          <w:rFonts w:eastAsia="MS Mincho"/>
        </w:rPr>
      </w:pPr>
    </w:p>
    <w:p w14:paraId="361C3115" w14:textId="77777777" w:rsidR="00D527AE" w:rsidRPr="00D527AE" w:rsidRDefault="00D527AE" w:rsidP="000264D3">
      <w:pPr>
        <w:jc w:val="both"/>
        <w:rPr>
          <w:rFonts w:eastAsia="MS Mincho"/>
        </w:rPr>
      </w:pPr>
      <w:r w:rsidRPr="00D527AE">
        <w:rPr>
          <w:rFonts w:eastAsia="MS Mincho"/>
        </w:rPr>
        <w:t xml:space="preserve">The District will maintain identifying information made confidential by § 160.665, </w:t>
      </w:r>
      <w:proofErr w:type="spellStart"/>
      <w:r w:rsidRPr="00D527AE">
        <w:rPr>
          <w:rFonts w:eastAsia="MS Mincho"/>
        </w:rPr>
        <w:t>RSMo</w:t>
      </w:r>
      <w:proofErr w:type="spellEnd"/>
      <w:r w:rsidRPr="00D527AE">
        <w:rPr>
          <w:rFonts w:eastAsia="MS Mincho"/>
        </w:rPr>
        <w:t>, as a closed record.</w:t>
      </w:r>
    </w:p>
    <w:p w14:paraId="7293CDAA" w14:textId="77777777" w:rsidR="00D527AE" w:rsidRPr="00D527AE" w:rsidRDefault="00D527AE" w:rsidP="000264D3">
      <w:pPr>
        <w:jc w:val="both"/>
        <w:rPr>
          <w:rFonts w:eastAsia="MS Mincho"/>
        </w:rPr>
      </w:pPr>
    </w:p>
    <w:p w14:paraId="2B45E733" w14:textId="77777777" w:rsidR="00D527AE" w:rsidRPr="000264D3" w:rsidRDefault="00D527AE" w:rsidP="000264D3">
      <w:pPr>
        <w:pStyle w:val="Heading1"/>
        <w:jc w:val="both"/>
        <w:rPr>
          <w:u w:val="none"/>
        </w:rPr>
      </w:pPr>
      <w:r w:rsidRPr="000264D3">
        <w:rPr>
          <w:u w:val="none"/>
        </w:rPr>
        <w:t>Continuing Qualifications</w:t>
      </w:r>
    </w:p>
    <w:p w14:paraId="33C34D7E" w14:textId="77777777" w:rsidR="00D527AE" w:rsidRPr="00D527AE" w:rsidRDefault="00D527AE" w:rsidP="000264D3">
      <w:pPr>
        <w:jc w:val="both"/>
        <w:rPr>
          <w:rFonts w:eastAsia="MS Mincho"/>
        </w:rPr>
      </w:pPr>
    </w:p>
    <w:p w14:paraId="6680BCED" w14:textId="77777777" w:rsidR="00D527AE" w:rsidRPr="00D527AE" w:rsidRDefault="00D527AE" w:rsidP="000264D3">
      <w:pPr>
        <w:jc w:val="both"/>
        <w:rPr>
          <w:rFonts w:eastAsia="MS Mincho"/>
        </w:rPr>
      </w:pPr>
      <w:r w:rsidRPr="00D527AE">
        <w:rPr>
          <w:rFonts w:eastAsia="MS Mincho"/>
        </w:rPr>
        <w:t>Each school protection officer must comply with all applicable statutory and POST continuing-education and qualification requirements. Each school protection officer must annually complete 20 hours of firearms skill-development training. A school protection officer authorized to carry a concealed firearm must maintain the concealed carry endorsement or permit required by law.</w:t>
      </w:r>
    </w:p>
    <w:p w14:paraId="73DCCE59" w14:textId="77777777" w:rsidR="00D527AE" w:rsidRPr="00D527AE" w:rsidRDefault="00D527AE" w:rsidP="000264D3">
      <w:pPr>
        <w:jc w:val="both"/>
        <w:rPr>
          <w:rFonts w:eastAsia="MS Mincho"/>
        </w:rPr>
      </w:pPr>
    </w:p>
    <w:p w14:paraId="78E52F01" w14:textId="77777777" w:rsidR="00D527AE" w:rsidRPr="00D527AE" w:rsidRDefault="00D527AE" w:rsidP="000264D3">
      <w:pPr>
        <w:jc w:val="both"/>
        <w:rPr>
          <w:rFonts w:eastAsia="MS Mincho"/>
        </w:rPr>
      </w:pPr>
      <w:r w:rsidRPr="00D527AE">
        <w:rPr>
          <w:rFonts w:eastAsia="MS Mincho"/>
        </w:rPr>
        <w:lastRenderedPageBreak/>
        <w:t>The Superintendent or designee will maintain documentation sufficient to verify continuing compliance with these requirements.</w:t>
      </w:r>
    </w:p>
    <w:p w14:paraId="0B49312D" w14:textId="77777777" w:rsidR="00D527AE" w:rsidRPr="00D527AE" w:rsidRDefault="00D527AE" w:rsidP="000264D3">
      <w:pPr>
        <w:jc w:val="both"/>
        <w:rPr>
          <w:rFonts w:eastAsia="MS Mincho"/>
        </w:rPr>
      </w:pPr>
    </w:p>
    <w:p w14:paraId="11F04FE9" w14:textId="77777777" w:rsidR="00D527AE" w:rsidRPr="000264D3" w:rsidRDefault="00D527AE" w:rsidP="000264D3">
      <w:pPr>
        <w:pStyle w:val="Heading1"/>
        <w:jc w:val="both"/>
        <w:rPr>
          <w:u w:val="none"/>
        </w:rPr>
      </w:pPr>
      <w:r w:rsidRPr="000264D3">
        <w:rPr>
          <w:u w:val="none"/>
        </w:rPr>
        <w:t>Carrying and Control of Weapons</w:t>
      </w:r>
    </w:p>
    <w:p w14:paraId="4B3658D6" w14:textId="77777777" w:rsidR="00D527AE" w:rsidRPr="000264D3" w:rsidRDefault="00D527AE" w:rsidP="000264D3">
      <w:pPr>
        <w:jc w:val="both"/>
        <w:rPr>
          <w:rFonts w:eastAsia="MS Mincho"/>
        </w:rPr>
      </w:pPr>
    </w:p>
    <w:p w14:paraId="7EFAF69C" w14:textId="77777777" w:rsidR="00D527AE" w:rsidRPr="00D527AE" w:rsidRDefault="00D527AE" w:rsidP="000264D3">
      <w:pPr>
        <w:jc w:val="both"/>
        <w:rPr>
          <w:rFonts w:eastAsia="MS Mincho"/>
        </w:rPr>
      </w:pPr>
      <w:r w:rsidRPr="00D527AE">
        <w:rPr>
          <w:rFonts w:eastAsia="MS Mincho"/>
        </w:rPr>
        <w:t xml:space="preserve">A school protection officer may carry only a concealed firearm or self-defense spray device authorized by the Board and permitted by law. The officer must maintain personal control of the firearm or device as required by Policy 1432 and § 160.665, </w:t>
      </w:r>
      <w:proofErr w:type="spellStart"/>
      <w:r w:rsidRPr="00D527AE">
        <w:rPr>
          <w:rFonts w:eastAsia="MS Mincho"/>
        </w:rPr>
        <w:t>RSMo</w:t>
      </w:r>
      <w:proofErr w:type="spellEnd"/>
      <w:r w:rsidRPr="00D527AE">
        <w:rPr>
          <w:rFonts w:eastAsia="MS Mincho"/>
        </w:rPr>
        <w:t>.</w:t>
      </w:r>
    </w:p>
    <w:p w14:paraId="7CD3BBF3" w14:textId="77777777" w:rsidR="00D527AE" w:rsidRPr="00D527AE" w:rsidRDefault="00D527AE" w:rsidP="000264D3">
      <w:pPr>
        <w:jc w:val="both"/>
        <w:rPr>
          <w:rFonts w:eastAsia="MS Mincho"/>
        </w:rPr>
      </w:pPr>
    </w:p>
    <w:p w14:paraId="61DE4E17" w14:textId="77777777" w:rsidR="00D527AE" w:rsidRPr="000264D3" w:rsidRDefault="00D527AE" w:rsidP="000264D3">
      <w:pPr>
        <w:pStyle w:val="Heading1"/>
        <w:jc w:val="both"/>
        <w:rPr>
          <w:u w:val="none"/>
        </w:rPr>
      </w:pPr>
      <w:r w:rsidRPr="000264D3">
        <w:rPr>
          <w:u w:val="none"/>
        </w:rPr>
        <w:t>Detention</w:t>
      </w:r>
    </w:p>
    <w:p w14:paraId="2866A917" w14:textId="77777777" w:rsidR="00D527AE" w:rsidRPr="00D527AE" w:rsidRDefault="00D527AE" w:rsidP="000264D3">
      <w:pPr>
        <w:jc w:val="both"/>
        <w:rPr>
          <w:rFonts w:eastAsia="MS Mincho"/>
        </w:rPr>
      </w:pPr>
    </w:p>
    <w:p w14:paraId="05719DF1" w14:textId="77777777" w:rsidR="00D527AE" w:rsidRPr="00D527AE" w:rsidRDefault="00D527AE" w:rsidP="000264D3">
      <w:pPr>
        <w:jc w:val="both"/>
        <w:rPr>
          <w:rFonts w:eastAsia="MS Mincho"/>
        </w:rPr>
      </w:pPr>
      <w:r w:rsidRPr="00D527AE">
        <w:rPr>
          <w:rFonts w:eastAsia="MS Mincho"/>
        </w:rPr>
        <w:t xml:space="preserve">A school protection officer's authority to detain or use force against a person on school property </w:t>
      </w:r>
      <w:proofErr w:type="gramStart"/>
      <w:r w:rsidRPr="00D527AE">
        <w:rPr>
          <w:rFonts w:eastAsia="MS Mincho"/>
        </w:rPr>
        <w:t>is limited</w:t>
      </w:r>
      <w:proofErr w:type="gramEnd"/>
      <w:r w:rsidRPr="00D527AE">
        <w:rPr>
          <w:rFonts w:eastAsia="MS Mincho"/>
        </w:rPr>
        <w:t xml:space="preserve"> to the authority provided by Chapter 563, </w:t>
      </w:r>
      <w:proofErr w:type="spellStart"/>
      <w:r w:rsidRPr="00D527AE">
        <w:rPr>
          <w:rFonts w:eastAsia="MS Mincho"/>
        </w:rPr>
        <w:t>RSMo</w:t>
      </w:r>
      <w:proofErr w:type="spellEnd"/>
      <w:r w:rsidRPr="00D527AE">
        <w:rPr>
          <w:rFonts w:eastAsia="MS Mincho"/>
        </w:rPr>
        <w:t>.</w:t>
      </w:r>
    </w:p>
    <w:p w14:paraId="72C4DE12" w14:textId="77777777" w:rsidR="00D527AE" w:rsidRPr="00D527AE" w:rsidRDefault="00D527AE" w:rsidP="000264D3">
      <w:pPr>
        <w:jc w:val="both"/>
        <w:rPr>
          <w:rFonts w:eastAsia="MS Mincho"/>
        </w:rPr>
      </w:pPr>
    </w:p>
    <w:p w14:paraId="0588493C" w14:textId="77777777" w:rsidR="00D527AE" w:rsidRPr="00D527AE" w:rsidRDefault="00D527AE" w:rsidP="000264D3">
      <w:pPr>
        <w:jc w:val="both"/>
        <w:rPr>
          <w:rFonts w:eastAsia="MS Mincho"/>
        </w:rPr>
      </w:pPr>
      <w:r w:rsidRPr="00D527AE">
        <w:rPr>
          <w:rFonts w:eastAsia="MS Mincho"/>
        </w:rPr>
        <w:t>If a school protection officer detains a person, the officer must immediately notify a school administrator and any school resource officer present at the school. If the detained person is a student, a school administrator must immediately notify the student's parent or guardian.</w:t>
      </w:r>
    </w:p>
    <w:p w14:paraId="586E3D77" w14:textId="77777777" w:rsidR="00D527AE" w:rsidRPr="00D527AE" w:rsidRDefault="00D527AE" w:rsidP="000264D3">
      <w:pPr>
        <w:jc w:val="both"/>
        <w:rPr>
          <w:rFonts w:eastAsia="MS Mincho"/>
        </w:rPr>
      </w:pPr>
    </w:p>
    <w:p w14:paraId="1838E0B0" w14:textId="77777777" w:rsidR="00D527AE" w:rsidRPr="00D527AE" w:rsidRDefault="00D527AE" w:rsidP="000264D3">
      <w:pPr>
        <w:jc w:val="both"/>
        <w:rPr>
          <w:rFonts w:eastAsia="MS Mincho"/>
        </w:rPr>
      </w:pPr>
      <w:r w:rsidRPr="00D527AE">
        <w:rPr>
          <w:rFonts w:eastAsia="MS Mincho"/>
        </w:rPr>
        <w:t xml:space="preserve">The detained person must </w:t>
      </w:r>
      <w:proofErr w:type="gramStart"/>
      <w:r w:rsidRPr="00D527AE">
        <w:rPr>
          <w:rFonts w:eastAsia="MS Mincho"/>
        </w:rPr>
        <w:t>be transferred</w:t>
      </w:r>
      <w:proofErr w:type="gramEnd"/>
      <w:r w:rsidRPr="00D527AE">
        <w:rPr>
          <w:rFonts w:eastAsia="MS Mincho"/>
        </w:rPr>
        <w:t xml:space="preserve"> to a school administrator or law-enforcement officer as soon as practicable. A school protection officer may not detain a person for more than one hour.</w:t>
      </w:r>
    </w:p>
    <w:p w14:paraId="59108D56" w14:textId="77777777" w:rsidR="00D527AE" w:rsidRPr="00D527AE" w:rsidRDefault="00D527AE" w:rsidP="000264D3">
      <w:pPr>
        <w:jc w:val="both"/>
        <w:rPr>
          <w:rFonts w:eastAsia="MS Mincho"/>
        </w:rPr>
      </w:pPr>
    </w:p>
    <w:p w14:paraId="6B0B0E6E" w14:textId="77777777" w:rsidR="00D527AE" w:rsidRPr="000264D3" w:rsidRDefault="00D527AE" w:rsidP="000264D3">
      <w:pPr>
        <w:pStyle w:val="Heading1"/>
        <w:jc w:val="both"/>
        <w:rPr>
          <w:u w:val="none"/>
        </w:rPr>
      </w:pPr>
      <w:r w:rsidRPr="000264D3">
        <w:rPr>
          <w:u w:val="none"/>
        </w:rPr>
        <w:t>Revocation</w:t>
      </w:r>
    </w:p>
    <w:p w14:paraId="22358B46" w14:textId="77777777" w:rsidR="00D527AE" w:rsidRPr="00D527AE" w:rsidRDefault="00D527AE" w:rsidP="000264D3">
      <w:pPr>
        <w:jc w:val="both"/>
        <w:rPr>
          <w:rFonts w:eastAsia="MS Mincho"/>
        </w:rPr>
      </w:pPr>
    </w:p>
    <w:p w14:paraId="645202C7" w14:textId="7B2CB2E6" w:rsidR="006A552E" w:rsidRDefault="00D527AE" w:rsidP="000264D3">
      <w:pPr>
        <w:jc w:val="both"/>
        <w:rPr>
          <w:rFonts w:eastAsia="MS Mincho"/>
        </w:rPr>
      </w:pPr>
      <w:r w:rsidRPr="00D527AE">
        <w:rPr>
          <w:rFonts w:eastAsia="MS Mincho"/>
        </w:rPr>
        <w:t>The District may revoke an employee's designation as a school protection officer for any reason. Upon revocation, the District will immediately notify the employee in writing and will notify the Director of the Department of Public Safety in writing within 30 days. The employee has no right to appeal the revocation.</w:t>
      </w:r>
    </w:p>
    <w:p w14:paraId="1AD5E5B9" w14:textId="77777777" w:rsidR="00357687" w:rsidRPr="00357687" w:rsidRDefault="00357687" w:rsidP="000264D3">
      <w:pPr>
        <w:autoSpaceDE w:val="0"/>
        <w:autoSpaceDN w:val="0"/>
        <w:adjustRightInd w:val="0"/>
        <w:jc w:val="center"/>
        <w:rPr>
          <w:rFonts w:eastAsia="Calibri"/>
          <w:color w:val="000000"/>
        </w:rPr>
      </w:pPr>
      <w:r w:rsidRPr="00357687">
        <w:rPr>
          <w:rFonts w:eastAsia="Calibri"/>
          <w:color w:val="000000"/>
        </w:rPr>
        <w:t>*****</w:t>
      </w:r>
    </w:p>
    <w:p w14:paraId="1ADAA40E" w14:textId="77777777" w:rsidR="00357687" w:rsidRPr="00357687" w:rsidRDefault="00357687" w:rsidP="000264D3">
      <w:pPr>
        <w:autoSpaceDE w:val="0"/>
        <w:autoSpaceDN w:val="0"/>
        <w:adjustRightInd w:val="0"/>
        <w:jc w:val="both"/>
        <w:rPr>
          <w:rFonts w:eastAsia="Calibri"/>
          <w:color w:val="000000"/>
        </w:rPr>
      </w:pPr>
    </w:p>
    <w:p w14:paraId="171BA604" w14:textId="3480A6B4" w:rsidR="00357687" w:rsidRDefault="00357687" w:rsidP="000264D3">
      <w:pPr>
        <w:jc w:val="both"/>
      </w:pPr>
      <w:r w:rsidRPr="00357687">
        <w:rPr>
          <w:rFonts w:eastAsia="Calibri"/>
          <w:color w:val="000000"/>
        </w:rPr>
        <w:t>August 2026, Copyright © 2026 Missouri Consultants for Education, LLC</w:t>
      </w:r>
    </w:p>
    <w:sectPr w:rsidR="00357687">
      <w:headerReference w:type="default" r:id="rId7"/>
      <w:footerReference w:type="default" r:id="rId8"/>
      <w:footerReference w:type="first" r:id="rId9"/>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B82F" w14:textId="77777777" w:rsidR="00107329" w:rsidRDefault="00107329" w:rsidP="00AE40D1">
      <w:r>
        <w:separator/>
      </w:r>
    </w:p>
  </w:endnote>
  <w:endnote w:type="continuationSeparator" w:id="0">
    <w:p w14:paraId="17F57E59" w14:textId="77777777" w:rsidR="00107329" w:rsidRDefault="00107329" w:rsidP="00AE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ngraversGothic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3B42" w14:textId="77777777" w:rsidR="00AE40D1" w:rsidRPr="00AE40D1" w:rsidRDefault="00AE40D1" w:rsidP="00AE40D1">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A5FF" w14:textId="77777777" w:rsidR="00AE40D1" w:rsidRPr="00AE40D1" w:rsidRDefault="00AE40D1" w:rsidP="00AE40D1">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21E3" w14:textId="77777777" w:rsidR="00107329" w:rsidRDefault="00107329" w:rsidP="00AE40D1">
      <w:r>
        <w:separator/>
      </w:r>
    </w:p>
  </w:footnote>
  <w:footnote w:type="continuationSeparator" w:id="0">
    <w:p w14:paraId="43E38E6C" w14:textId="77777777" w:rsidR="00107329" w:rsidRDefault="00107329" w:rsidP="00AE4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F6F9" w14:textId="34273FBD" w:rsidR="00DE4224" w:rsidRPr="002A4DB7" w:rsidRDefault="002A4DB7">
    <w:pPr>
      <w:pStyle w:val="Header"/>
      <w:rPr>
        <w:b/>
      </w:rPr>
    </w:pPr>
    <w:r>
      <w:tab/>
    </w:r>
    <w:r>
      <w:tab/>
    </w:r>
    <w:r w:rsidR="00D527AE">
      <w:rPr>
        <w:b/>
        <w:u w:val="single"/>
      </w:rPr>
      <w:t>Regulation</w:t>
    </w:r>
    <w:r w:rsidRPr="002A4DB7">
      <w:rPr>
        <w:b/>
      </w:rPr>
      <w:t xml:space="preserve"> 1432</w:t>
    </w:r>
  </w:p>
  <w:p w14:paraId="75357C88" w14:textId="77777777" w:rsidR="002A4DB7" w:rsidRPr="002A4DB7" w:rsidRDefault="002A4DB7" w:rsidP="00357687">
    <w:pPr>
      <w:pStyle w:val="Header"/>
      <w:spacing w:after="240"/>
      <w:rPr>
        <w:b/>
      </w:rPr>
    </w:pPr>
    <w:r w:rsidRPr="002A4DB7">
      <w:rPr>
        <w:b/>
      </w:rPr>
      <w:tab/>
    </w:r>
    <w:r w:rsidRPr="002A4DB7">
      <w:rPr>
        <w:b/>
      </w:rPr>
      <w:tab/>
      <w:t xml:space="preserve">Page </w:t>
    </w:r>
    <w:r w:rsidRPr="002A4DB7">
      <w:rPr>
        <w:b/>
      </w:rPr>
      <w:fldChar w:fldCharType="begin"/>
    </w:r>
    <w:r w:rsidRPr="002A4DB7">
      <w:rPr>
        <w:b/>
      </w:rPr>
      <w:instrText xml:space="preserve"> PAGE   \* MERGEFORMAT </w:instrText>
    </w:r>
    <w:r w:rsidRPr="002A4DB7">
      <w:rPr>
        <w:b/>
      </w:rPr>
      <w:fldChar w:fldCharType="separate"/>
    </w:r>
    <w:r w:rsidR="00755E44">
      <w:rPr>
        <w:b/>
        <w:noProof/>
      </w:rPr>
      <w:t>2</w:t>
    </w:r>
    <w:r w:rsidRPr="002A4DB7">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C55"/>
    <w:multiLevelType w:val="hybridMultilevel"/>
    <w:tmpl w:val="4A3078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B2006D1"/>
    <w:multiLevelType w:val="hybridMultilevel"/>
    <w:tmpl w:val="53E4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E271A"/>
    <w:multiLevelType w:val="hybridMultilevel"/>
    <w:tmpl w:val="AA7E3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629">
    <w:abstractNumId w:val="0"/>
  </w:num>
  <w:num w:numId="2" w16cid:durableId="106511788">
    <w:abstractNumId w:val="1"/>
  </w:num>
  <w:num w:numId="3" w16cid:durableId="696738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91"/>
    <w:rsid w:val="000264D3"/>
    <w:rsid w:val="00107329"/>
    <w:rsid w:val="002A4DB7"/>
    <w:rsid w:val="00357687"/>
    <w:rsid w:val="00360ED2"/>
    <w:rsid w:val="003C22E4"/>
    <w:rsid w:val="00511675"/>
    <w:rsid w:val="005D49E9"/>
    <w:rsid w:val="006A552E"/>
    <w:rsid w:val="006F54BD"/>
    <w:rsid w:val="00755E44"/>
    <w:rsid w:val="00760762"/>
    <w:rsid w:val="008906DA"/>
    <w:rsid w:val="008E6291"/>
    <w:rsid w:val="0091380E"/>
    <w:rsid w:val="00A403C3"/>
    <w:rsid w:val="00A86DD4"/>
    <w:rsid w:val="00AE40D1"/>
    <w:rsid w:val="00AF2F0E"/>
    <w:rsid w:val="00C12E28"/>
    <w:rsid w:val="00D527AE"/>
    <w:rsid w:val="00DC224C"/>
    <w:rsid w:val="00DE4224"/>
    <w:rsid w:val="00DF5885"/>
    <w:rsid w:val="00F1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D9AF8"/>
  <w15:chartTrackingRefBased/>
  <w15:docId w15:val="{A4793E08-C4B2-433E-9C76-7CBE2ACE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eastAsia="MS Mincho"/>
      <w:b/>
      <w:bCs/>
      <w:szCs w:val="20"/>
      <w:u w:val="single"/>
    </w:rPr>
  </w:style>
  <w:style w:type="paragraph" w:styleId="Heading2">
    <w:name w:val="heading 2"/>
    <w:basedOn w:val="Normal"/>
    <w:next w:val="Normal"/>
    <w:qFormat/>
    <w:pPr>
      <w:keepNext/>
      <w:outlineLvl w:val="1"/>
    </w:pPr>
    <w:rPr>
      <w:rFonts w:eastAsia="MS Mincho"/>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EngraversGothic BT" w:hAnsi="EngraversGothic BT"/>
      <w:sz w:val="36"/>
      <w:szCs w:val="36"/>
    </w:rPr>
  </w:style>
  <w:style w:type="paragraph" w:styleId="Header">
    <w:name w:val="header"/>
    <w:basedOn w:val="Normal"/>
    <w:link w:val="HeaderChar"/>
    <w:uiPriority w:val="99"/>
    <w:unhideWhenUsed/>
    <w:rsid w:val="00AE40D1"/>
    <w:pPr>
      <w:tabs>
        <w:tab w:val="center" w:pos="4680"/>
        <w:tab w:val="right" w:pos="9360"/>
      </w:tabs>
    </w:pPr>
  </w:style>
  <w:style w:type="character" w:customStyle="1" w:styleId="HeaderChar">
    <w:name w:val="Header Char"/>
    <w:link w:val="Header"/>
    <w:uiPriority w:val="99"/>
    <w:rsid w:val="00AE40D1"/>
    <w:rPr>
      <w:sz w:val="24"/>
      <w:szCs w:val="24"/>
    </w:rPr>
  </w:style>
  <w:style w:type="paragraph" w:styleId="Footer">
    <w:name w:val="footer"/>
    <w:basedOn w:val="Normal"/>
    <w:link w:val="FooterChar"/>
    <w:uiPriority w:val="99"/>
    <w:unhideWhenUsed/>
    <w:rsid w:val="00AE40D1"/>
    <w:pPr>
      <w:tabs>
        <w:tab w:val="center" w:pos="4680"/>
        <w:tab w:val="right" w:pos="9360"/>
      </w:tabs>
    </w:pPr>
  </w:style>
  <w:style w:type="character" w:customStyle="1" w:styleId="FooterChar">
    <w:name w:val="Footer Char"/>
    <w:link w:val="Footer"/>
    <w:uiPriority w:val="99"/>
    <w:rsid w:val="00AE40D1"/>
    <w:rPr>
      <w:sz w:val="24"/>
      <w:szCs w:val="24"/>
    </w:rPr>
  </w:style>
  <w:style w:type="paragraph" w:styleId="Revision">
    <w:name w:val="Revision"/>
    <w:hidden/>
    <w:uiPriority w:val="99"/>
    <w:semiHidden/>
    <w:rsid w:val="00357687"/>
    <w:rPr>
      <w:sz w:val="24"/>
      <w:szCs w:val="24"/>
    </w:rPr>
  </w:style>
  <w:style w:type="paragraph" w:styleId="ListParagraph">
    <w:name w:val="List Paragraph"/>
    <w:basedOn w:val="Normal"/>
    <w:uiPriority w:val="34"/>
    <w:qFormat/>
    <w:rsid w:val="00D5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81064">
      <w:bodyDiv w:val="1"/>
      <w:marLeft w:val="0"/>
      <w:marRight w:val="0"/>
      <w:marTop w:val="0"/>
      <w:marBottom w:val="0"/>
      <w:divBdr>
        <w:top w:val="none" w:sz="0" w:space="0" w:color="auto"/>
        <w:left w:val="none" w:sz="0" w:space="0" w:color="auto"/>
        <w:bottom w:val="none" w:sz="0" w:space="0" w:color="auto"/>
        <w:right w:val="none" w:sz="0" w:space="0" w:color="auto"/>
      </w:divBdr>
    </w:div>
    <w:div w:id="6387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514</Words>
  <Characters>3069</Characters>
  <Application>Microsoft Office Word</Application>
  <DocSecurity>0</DocSecurity>
  <PresentationFormat>11|.DOC</PresentationFormat>
  <Lines>74</Lines>
  <Paragraphs>31</Paragraphs>
  <ScaleCrop>false</ScaleCrop>
  <HeadingPairs>
    <vt:vector size="2" baseType="variant">
      <vt:variant>
        <vt:lpstr>Title</vt:lpstr>
      </vt:variant>
      <vt:variant>
        <vt:i4>1</vt:i4>
      </vt:variant>
    </vt:vector>
  </HeadingPairs>
  <TitlesOfParts>
    <vt:vector size="1" baseType="lpstr">
      <vt:lpstr>P1432.DOC</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P1432.DOC</dc:title>
  <dc:subject>wdNOSTAMP</dc:subject>
  <dc:creator>Ewing</dc:creator>
  <cp:keywords/>
  <dc:description/>
  <cp:lastModifiedBy>Nicole Boyles</cp:lastModifiedBy>
  <cp:revision>5</cp:revision>
  <cp:lastPrinted>2014-07-01T22:15:00Z</cp:lastPrinted>
  <dcterms:created xsi:type="dcterms:W3CDTF">2026-08-27T20:16:00Z</dcterms:created>
  <dcterms:modified xsi:type="dcterms:W3CDTF">2026-08-28T22:07:00Z</dcterms:modified>
</cp:coreProperties>
</file>